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964B" w14:textId="18E710F7" w:rsidR="00B076FC" w:rsidRPr="004E3F71" w:rsidRDefault="00B076FC" w:rsidP="00B076FC">
      <w:pPr>
        <w:rPr>
          <w:sz w:val="24"/>
        </w:rPr>
      </w:pPr>
      <w:r w:rsidRPr="004E3F71">
        <w:rPr>
          <w:sz w:val="24"/>
        </w:rPr>
        <w:t xml:space="preserve">Załącznik nr </w:t>
      </w:r>
      <w:r w:rsidR="00AF14E6">
        <w:rPr>
          <w:sz w:val="24"/>
        </w:rPr>
        <w:t>5b</w:t>
      </w:r>
    </w:p>
    <w:p w14:paraId="5F1B989B" w14:textId="77777777" w:rsidR="00B076FC" w:rsidRDefault="00B076FC" w:rsidP="00B076F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5B44E" wp14:editId="2F0304A8">
                <wp:simplePos x="0" y="0"/>
                <wp:positionH relativeFrom="column">
                  <wp:posOffset>-61595</wp:posOffset>
                </wp:positionH>
                <wp:positionV relativeFrom="paragraph">
                  <wp:posOffset>88900</wp:posOffset>
                </wp:positionV>
                <wp:extent cx="2173605" cy="970280"/>
                <wp:effectExtent l="0" t="0" r="17145" b="2032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97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5F3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80FDE68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3D4074F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8293F23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167E89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A5308F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E8C3F07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55AD213" w14:textId="77777777" w:rsidR="00B076FC" w:rsidRPr="0097597A" w:rsidRDefault="00B076FC" w:rsidP="00B076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97597A">
                              <w:rPr>
                                <w:sz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5B44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-4.85pt;margin-top:7pt;width:171.1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" fillcolor="white [3201]" strokeweight=".5pt">
                <v:textbox>
                  <w:txbxContent>
                    <w:p w14:paraId="21D65F3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380FDE68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3D4074F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8293F23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3167E89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7A5308F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E8C3F07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455AD213" w14:textId="77777777" w:rsidR="00B076FC" w:rsidRPr="0097597A" w:rsidRDefault="00B076FC" w:rsidP="00B076FC">
                      <w:pPr>
                        <w:jc w:val="center"/>
                        <w:rPr>
                          <w:sz w:val="14"/>
                        </w:rPr>
                      </w:pPr>
                      <w:r w:rsidRPr="0097597A">
                        <w:rPr>
                          <w:sz w:val="14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0BA5896" w14:textId="77777777" w:rsidR="00B076FC" w:rsidRDefault="00B076FC" w:rsidP="00B076FC">
      <w:pPr>
        <w:rPr>
          <w:b/>
          <w:sz w:val="24"/>
        </w:rPr>
      </w:pPr>
    </w:p>
    <w:p w14:paraId="47E54A02" w14:textId="77777777" w:rsidR="00B076FC" w:rsidRDefault="00B076FC" w:rsidP="00B076FC">
      <w:pPr>
        <w:jc w:val="center"/>
        <w:rPr>
          <w:b/>
          <w:sz w:val="28"/>
        </w:rPr>
      </w:pPr>
    </w:p>
    <w:p w14:paraId="42550E8F" w14:textId="77777777" w:rsidR="00B076FC" w:rsidRDefault="00B076FC" w:rsidP="00B076FC">
      <w:pPr>
        <w:jc w:val="center"/>
        <w:rPr>
          <w:b/>
          <w:sz w:val="28"/>
        </w:rPr>
      </w:pPr>
    </w:p>
    <w:p w14:paraId="541C6A00" w14:textId="77777777" w:rsidR="00B076FC" w:rsidRDefault="00B076FC" w:rsidP="00B076FC">
      <w:pPr>
        <w:jc w:val="center"/>
        <w:rPr>
          <w:b/>
          <w:sz w:val="28"/>
        </w:rPr>
      </w:pPr>
    </w:p>
    <w:p w14:paraId="611B6AF9" w14:textId="77777777" w:rsidR="00B076FC" w:rsidRDefault="00B076FC" w:rsidP="00B076FC">
      <w:pPr>
        <w:jc w:val="center"/>
        <w:rPr>
          <w:b/>
          <w:sz w:val="28"/>
        </w:rPr>
      </w:pPr>
    </w:p>
    <w:p w14:paraId="73E3BEA7" w14:textId="1AAB7FEE" w:rsidR="00B076FC" w:rsidRDefault="00B076FC" w:rsidP="00B076FC">
      <w:pPr>
        <w:jc w:val="center"/>
        <w:rPr>
          <w:b/>
          <w:sz w:val="28"/>
        </w:rPr>
      </w:pPr>
      <w:r w:rsidRPr="00E77498">
        <w:rPr>
          <w:b/>
          <w:sz w:val="28"/>
        </w:rPr>
        <w:t xml:space="preserve">KARTA </w:t>
      </w:r>
      <w:r>
        <w:rPr>
          <w:b/>
          <w:sz w:val="28"/>
        </w:rPr>
        <w:t xml:space="preserve">CZASU </w:t>
      </w:r>
      <w:r w:rsidRPr="00E77498">
        <w:rPr>
          <w:b/>
          <w:sz w:val="28"/>
        </w:rPr>
        <w:t>PRACY</w:t>
      </w:r>
      <w:r w:rsidR="00130534">
        <w:rPr>
          <w:b/>
          <w:sz w:val="28"/>
        </w:rPr>
        <w:t xml:space="preserve"> </w:t>
      </w:r>
      <w:r w:rsidR="004E3F71">
        <w:rPr>
          <w:b/>
          <w:sz w:val="28"/>
        </w:rPr>
        <w:t xml:space="preserve"> </w:t>
      </w:r>
    </w:p>
    <w:p w14:paraId="0315F19A" w14:textId="77777777" w:rsidR="00330735" w:rsidRDefault="00330735" w:rsidP="00B076FC">
      <w:pPr>
        <w:jc w:val="center"/>
        <w:rPr>
          <w:b/>
          <w:sz w:val="28"/>
        </w:rPr>
      </w:pPr>
    </w:p>
    <w:p w14:paraId="6D3B2B1D" w14:textId="1018E3C0" w:rsidR="00B076FC" w:rsidRDefault="00A7666A" w:rsidP="00B076FC">
      <w:pPr>
        <w:jc w:val="center"/>
        <w:rPr>
          <w:sz w:val="24"/>
          <w:szCs w:val="28"/>
        </w:rPr>
      </w:pPr>
      <w:r w:rsidRPr="00A7666A">
        <w:rPr>
          <w:sz w:val="24"/>
          <w:szCs w:val="28"/>
        </w:rPr>
        <w:t xml:space="preserve">Utrzymanie </w:t>
      </w:r>
      <w:r w:rsidR="00B0304C">
        <w:rPr>
          <w:sz w:val="24"/>
          <w:szCs w:val="28"/>
        </w:rPr>
        <w:t xml:space="preserve">terenów </w:t>
      </w:r>
      <w:r w:rsidRPr="00A7666A">
        <w:rPr>
          <w:sz w:val="24"/>
          <w:szCs w:val="28"/>
        </w:rPr>
        <w:t>ziel</w:t>
      </w:r>
      <w:r w:rsidR="00B0304C">
        <w:rPr>
          <w:sz w:val="24"/>
          <w:szCs w:val="28"/>
        </w:rPr>
        <w:t>e</w:t>
      </w:r>
      <w:r w:rsidRPr="00A7666A">
        <w:rPr>
          <w:sz w:val="24"/>
          <w:szCs w:val="28"/>
        </w:rPr>
        <w:t>ni w sezonie 202</w:t>
      </w:r>
      <w:r w:rsidR="00AF14E6">
        <w:rPr>
          <w:sz w:val="24"/>
          <w:szCs w:val="28"/>
        </w:rPr>
        <w:t>6 – część 2 zamówienia</w:t>
      </w:r>
    </w:p>
    <w:p w14:paraId="48A8585C" w14:textId="77777777" w:rsidR="00A7666A" w:rsidRPr="00E77498" w:rsidRDefault="00A7666A" w:rsidP="00B076FC">
      <w:pPr>
        <w:jc w:val="center"/>
        <w:rPr>
          <w:b/>
          <w:sz w:val="28"/>
        </w:rPr>
      </w:pPr>
    </w:p>
    <w:tbl>
      <w:tblPr>
        <w:tblStyle w:val="Tabela-Siatka"/>
        <w:tblW w:w="8745" w:type="dxa"/>
        <w:jc w:val="center"/>
        <w:tblLook w:val="04A0" w:firstRow="1" w:lastRow="0" w:firstColumn="1" w:lastColumn="0" w:noHBand="0" w:noVBand="1"/>
      </w:tblPr>
      <w:tblGrid>
        <w:gridCol w:w="688"/>
        <w:gridCol w:w="4951"/>
        <w:gridCol w:w="1166"/>
        <w:gridCol w:w="1940"/>
      </w:tblGrid>
      <w:tr w:rsidR="003822CB" w:rsidRPr="008502BC" w14:paraId="54295DE2" w14:textId="77777777" w:rsidTr="006032C6">
        <w:trPr>
          <w:trHeight w:val="557"/>
          <w:jc w:val="center"/>
        </w:trPr>
        <w:tc>
          <w:tcPr>
            <w:tcW w:w="688" w:type="dxa"/>
          </w:tcPr>
          <w:p w14:paraId="11F1F7D1" w14:textId="77777777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51" w:type="dxa"/>
          </w:tcPr>
          <w:p w14:paraId="0ABCBF35" w14:textId="77777777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usługi *</w:t>
            </w:r>
          </w:p>
        </w:tc>
        <w:tc>
          <w:tcPr>
            <w:tcW w:w="1166" w:type="dxa"/>
          </w:tcPr>
          <w:p w14:paraId="0600032A" w14:textId="77777777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Pr="008502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14:paraId="364D725E" w14:textId="59F31134" w:rsidR="003822CB" w:rsidRPr="008502BC" w:rsidRDefault="003822CB" w:rsidP="000D33B2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 xml:space="preserve">Podpis </w:t>
            </w:r>
            <w:r w:rsidR="00AF14E6">
              <w:rPr>
                <w:b/>
                <w:sz w:val="24"/>
                <w:szCs w:val="24"/>
              </w:rPr>
              <w:t>wykonawcy</w:t>
            </w:r>
          </w:p>
        </w:tc>
      </w:tr>
      <w:tr w:rsidR="003822CB" w:rsidRPr="008502BC" w14:paraId="350F2C0E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520389DB" w14:textId="39DB57CC" w:rsidR="003822CB" w:rsidRPr="00AF14E6" w:rsidRDefault="003822CB" w:rsidP="000D33B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F14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51" w:type="dxa"/>
            <w:vAlign w:val="center"/>
          </w:tcPr>
          <w:p w14:paraId="0D363CD4" w14:textId="77777777" w:rsidR="00AF14E6" w:rsidRPr="00AF14E6" w:rsidRDefault="00AF14E6" w:rsidP="00AF14E6">
            <w:pPr>
              <w:rPr>
                <w:bCs/>
              </w:rPr>
            </w:pPr>
            <w:r w:rsidRPr="00AF14E6">
              <w:rPr>
                <w:bCs/>
              </w:rPr>
              <w:t>„Wygon” i droga do torów (od drogi gminnej w Majdanie Nepryskim do drogi wojewódzkiej nr 853 – pobocze łącznie z koszeniem rowu kosą) - 4000 m2</w:t>
            </w:r>
          </w:p>
          <w:p w14:paraId="6C2B1208" w14:textId="3176BD79" w:rsidR="00AF14E6" w:rsidRDefault="00AF14E6" w:rsidP="00AF14E6">
            <w:pPr>
              <w:rPr>
                <w:bCs/>
              </w:rPr>
            </w:pPr>
            <w:r w:rsidRPr="00AF14E6">
              <w:rPr>
                <w:bCs/>
              </w:rPr>
              <w:t xml:space="preserve">Majdan Nepryski, boisko sportowe - 10 000 m2 </w:t>
            </w:r>
            <w:r>
              <w:rPr>
                <w:bCs/>
              </w:rPr>
              <w:t>–</w:t>
            </w:r>
            <w:r w:rsidRPr="00AF14E6">
              <w:rPr>
                <w:bCs/>
              </w:rPr>
              <w:t xml:space="preserve"> </w:t>
            </w:r>
          </w:p>
          <w:p w14:paraId="7C50F015" w14:textId="3644101E" w:rsidR="003822CB" w:rsidRPr="00AF14E6" w:rsidRDefault="00E26AEC" w:rsidP="00AF14E6">
            <w:pPr>
              <w:rPr>
                <w:bCs/>
              </w:rPr>
            </w:pPr>
            <w:r w:rsidRPr="00AF14E6">
              <w:rPr>
                <w:b/>
              </w:rPr>
              <w:t>4 razy w sezonie</w:t>
            </w:r>
          </w:p>
        </w:tc>
        <w:tc>
          <w:tcPr>
            <w:tcW w:w="1166" w:type="dxa"/>
            <w:vAlign w:val="center"/>
          </w:tcPr>
          <w:p w14:paraId="48175070" w14:textId="77777777" w:rsidR="003822CB" w:rsidRPr="008502BC" w:rsidRDefault="003822CB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9A549DB" w14:textId="77777777" w:rsidR="003822CB" w:rsidRPr="008502BC" w:rsidRDefault="003822CB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822CB" w:rsidRPr="008502BC" w14:paraId="6B91723B" w14:textId="77777777" w:rsidTr="006032C6">
        <w:trPr>
          <w:trHeight w:val="924"/>
          <w:jc w:val="center"/>
        </w:trPr>
        <w:tc>
          <w:tcPr>
            <w:tcW w:w="688" w:type="dxa"/>
            <w:vAlign w:val="center"/>
          </w:tcPr>
          <w:p w14:paraId="2219D23B" w14:textId="41EEBE1C" w:rsidR="003822CB" w:rsidRPr="00AF14E6" w:rsidRDefault="006032C6" w:rsidP="000D33B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F14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51" w:type="dxa"/>
            <w:vAlign w:val="center"/>
          </w:tcPr>
          <w:p w14:paraId="6A58A5B1" w14:textId="77777777" w:rsidR="00AF14E6" w:rsidRPr="00AF14E6" w:rsidRDefault="00AF14E6" w:rsidP="00AF14E6">
            <w:r w:rsidRPr="00AF14E6">
              <w:t>Samsonówka teren parku oraz pobocza dróg gminnych -</w:t>
            </w:r>
          </w:p>
          <w:p w14:paraId="65D95ABB" w14:textId="77777777" w:rsidR="00AF14E6" w:rsidRPr="00AF14E6" w:rsidRDefault="00AF14E6" w:rsidP="00AF14E6">
            <w:r w:rsidRPr="00AF14E6">
              <w:t xml:space="preserve">15 000 m2    </w:t>
            </w:r>
          </w:p>
          <w:p w14:paraId="3CD9DEA2" w14:textId="77777777" w:rsidR="00AF14E6" w:rsidRDefault="00AF14E6" w:rsidP="00AF14E6">
            <w:pPr>
              <w:rPr>
                <w:b/>
                <w:bCs/>
              </w:rPr>
            </w:pPr>
            <w:r w:rsidRPr="00AF14E6">
              <w:t>Droga gminna Czarny Las – 500m2 (pobocza od Stanisławowa do zabudowań w Czarnym Lesie)</w:t>
            </w:r>
            <w:r w:rsidR="00E26AEC" w:rsidRPr="00AF14E6">
              <w:rPr>
                <w:b/>
                <w:bCs/>
              </w:rPr>
              <w:t xml:space="preserve"> </w:t>
            </w:r>
          </w:p>
          <w:p w14:paraId="2A10B1D5" w14:textId="64E83F86" w:rsidR="003822CB" w:rsidRPr="00AF14E6" w:rsidRDefault="00E26AEC" w:rsidP="00AF14E6">
            <w:r w:rsidRPr="00AF14E6">
              <w:rPr>
                <w:b/>
                <w:bCs/>
              </w:rPr>
              <w:t xml:space="preserve">3 razy w sezonie </w:t>
            </w:r>
          </w:p>
        </w:tc>
        <w:tc>
          <w:tcPr>
            <w:tcW w:w="1166" w:type="dxa"/>
          </w:tcPr>
          <w:p w14:paraId="5D831091" w14:textId="77777777" w:rsidR="003822CB" w:rsidRPr="008502BC" w:rsidRDefault="003822CB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BEC1940" w14:textId="77777777" w:rsidR="003822CB" w:rsidRPr="008502BC" w:rsidRDefault="003822CB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822CB" w:rsidRPr="008502BC" w14:paraId="64ED8893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45D8344C" w14:textId="7F00129B" w:rsidR="003822CB" w:rsidRPr="00AF14E6" w:rsidRDefault="006032C6" w:rsidP="000D33B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F14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51" w:type="dxa"/>
            <w:vAlign w:val="center"/>
          </w:tcPr>
          <w:p w14:paraId="16CA7245" w14:textId="77777777" w:rsidR="00AF14E6" w:rsidRDefault="00AF14E6" w:rsidP="00AF14E6">
            <w:r>
              <w:t>Majdan Nepryski – boisko przed hydrofornią – 2000 m2</w:t>
            </w:r>
          </w:p>
          <w:p w14:paraId="6F8E779D" w14:textId="77777777" w:rsidR="00AF14E6" w:rsidRDefault="00AF14E6" w:rsidP="00AF14E6">
            <w:r>
              <w:t>Tarnowola- pobocze drogi gminnej, od drogi powiatowej do zabudowań – 300 m2</w:t>
            </w:r>
          </w:p>
          <w:p w14:paraId="478FBBDE" w14:textId="77777777" w:rsidR="00AF14E6" w:rsidRDefault="00AF14E6" w:rsidP="00AF14E6">
            <w:r>
              <w:t>Siedliska -droga do Berdzika, droga do Tracza – 2000 m2</w:t>
            </w:r>
          </w:p>
          <w:p w14:paraId="70271AF9" w14:textId="77777777" w:rsidR="00AF14E6" w:rsidRDefault="00AF14E6" w:rsidP="00AF14E6">
            <w:r>
              <w:t>Józefów, ul. 29 Marca (od ul. Batalionów Chłopskich do drogi wojewódzkiej nr 853 – pobocze) – 1500 m2</w:t>
            </w:r>
          </w:p>
          <w:p w14:paraId="4FBFAC30" w14:textId="1062B3FF" w:rsidR="006032C6" w:rsidRPr="004C454B" w:rsidRDefault="00AF14E6" w:rsidP="00AF14E6">
            <w:pPr>
              <w:rPr>
                <w:b/>
                <w:bCs/>
              </w:rPr>
            </w:pPr>
            <w:r>
              <w:t xml:space="preserve">Droga gminna (pobocza) Długi Kąt - Górniki – 4000 m2 </w:t>
            </w:r>
            <w:r w:rsidR="004C454B" w:rsidRPr="004C454B">
              <w:rPr>
                <w:b/>
                <w:bCs/>
              </w:rPr>
              <w:t xml:space="preserve"> </w:t>
            </w:r>
            <w:r w:rsidR="00E26AEC">
              <w:rPr>
                <w:b/>
                <w:bCs/>
              </w:rPr>
              <w:t>2</w:t>
            </w:r>
            <w:r w:rsidR="004C454B" w:rsidRPr="004C454B">
              <w:rPr>
                <w:b/>
                <w:bCs/>
              </w:rPr>
              <w:t xml:space="preserve"> raz</w:t>
            </w:r>
            <w:r w:rsidR="00E26AEC">
              <w:rPr>
                <w:b/>
                <w:bCs/>
              </w:rPr>
              <w:t>y</w:t>
            </w:r>
            <w:r w:rsidR="004C454B" w:rsidRPr="004C454B">
              <w:rPr>
                <w:b/>
                <w:bCs/>
              </w:rPr>
              <w:t xml:space="preserve"> w </w:t>
            </w:r>
            <w:r w:rsidR="00E26AEC">
              <w:rPr>
                <w:b/>
                <w:bCs/>
              </w:rPr>
              <w:t>sezonie</w:t>
            </w:r>
          </w:p>
        </w:tc>
        <w:tc>
          <w:tcPr>
            <w:tcW w:w="1166" w:type="dxa"/>
          </w:tcPr>
          <w:p w14:paraId="073D8196" w14:textId="7856A031" w:rsidR="003822CB" w:rsidRPr="008502BC" w:rsidRDefault="003822CB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614BEEF" w14:textId="77777777" w:rsidR="003822CB" w:rsidRPr="008502BC" w:rsidRDefault="003822CB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F14E6" w:rsidRPr="008502BC" w14:paraId="7D00E187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64FC7FC4" w14:textId="25D8EA63" w:rsidR="00AF14E6" w:rsidRPr="00AF14E6" w:rsidRDefault="00AF14E6" w:rsidP="000D33B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51" w:type="dxa"/>
            <w:vAlign w:val="center"/>
          </w:tcPr>
          <w:p w14:paraId="11589344" w14:textId="77777777" w:rsidR="00AF14E6" w:rsidRDefault="00AF14E6" w:rsidP="00AF14E6">
            <w:r>
              <w:t>Józefów, ul. 100-Lecia Niepodległości (od ul. Górniczej do szlabanu, pobocza wraz z rowem) – 4000 m2</w:t>
            </w:r>
          </w:p>
          <w:p w14:paraId="0E1653E0" w14:textId="77777777" w:rsidR="00AF14E6" w:rsidRDefault="00AF14E6" w:rsidP="00AF14E6">
            <w:r>
              <w:t>Droga gminna gruntowa na dz. nr 46 (od msc. Czarny Las do ścieżki powrotnej ze wzgórza Piekiełko)-1000 m2</w:t>
            </w:r>
          </w:p>
          <w:p w14:paraId="099C6662" w14:textId="77777777" w:rsidR="00AF14E6" w:rsidRDefault="00AF14E6" w:rsidP="00AF14E6">
            <w:r>
              <w:t>Józefów ul. Hieronima Miąca, pobocza - 800 m2</w:t>
            </w:r>
          </w:p>
          <w:p w14:paraId="45BE7A3D" w14:textId="4CCC74A2" w:rsidR="00AF14E6" w:rsidRDefault="00AF14E6" w:rsidP="00AF14E6">
            <w:r>
              <w:t xml:space="preserve">Teren przed grobami wojennymi (cmentarz parafialny) 250 m2  </w:t>
            </w:r>
            <w:r w:rsidRPr="00AF14E6">
              <w:rPr>
                <w:b/>
                <w:bCs/>
              </w:rPr>
              <w:t>3 razy w sezonie</w:t>
            </w:r>
          </w:p>
        </w:tc>
        <w:tc>
          <w:tcPr>
            <w:tcW w:w="1166" w:type="dxa"/>
          </w:tcPr>
          <w:p w14:paraId="37644F8D" w14:textId="77777777" w:rsidR="00AF14E6" w:rsidRPr="008502BC" w:rsidRDefault="00AF14E6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1E4CA273" w14:textId="77777777" w:rsidR="00AF14E6" w:rsidRPr="008502BC" w:rsidRDefault="00AF14E6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F14E6" w:rsidRPr="008502BC" w14:paraId="76FA5B99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47BD1A89" w14:textId="0DA492A3" w:rsidR="00AF14E6" w:rsidRPr="00AF14E6" w:rsidRDefault="00AF14E6" w:rsidP="000D33B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51" w:type="dxa"/>
            <w:vAlign w:val="center"/>
          </w:tcPr>
          <w:p w14:paraId="14BA34A8" w14:textId="77777777" w:rsidR="00AF14E6" w:rsidRDefault="00AF14E6" w:rsidP="00AF14E6">
            <w:r>
              <w:t>Józefów ul. Spółdzielcza, pobocza - 400 m2</w:t>
            </w:r>
          </w:p>
          <w:p w14:paraId="4682C1A9" w14:textId="77777777" w:rsidR="00AF14E6" w:rsidRDefault="00AF14E6" w:rsidP="00AF14E6">
            <w:r>
              <w:t>Józefów ul. Cicha (pobocze, prawa strona) - 200 m2</w:t>
            </w:r>
          </w:p>
          <w:p w14:paraId="2BDBC816" w14:textId="77777777" w:rsidR="00AF14E6" w:rsidRDefault="00AF14E6" w:rsidP="00AF14E6">
            <w:r>
              <w:t>Majdan Nepryski – (pobocza Zachoiny) 300 m2</w:t>
            </w:r>
          </w:p>
          <w:p w14:paraId="3CAFCCF1" w14:textId="16468C37" w:rsidR="00AF14E6" w:rsidRPr="00AF14E6" w:rsidRDefault="00AF14E6" w:rsidP="00AF14E6">
            <w:pPr>
              <w:rPr>
                <w:b/>
                <w:bCs/>
              </w:rPr>
            </w:pPr>
            <w:r w:rsidRPr="00AF14E6">
              <w:rPr>
                <w:b/>
                <w:bCs/>
              </w:rPr>
              <w:t>2 razy w sezonie</w:t>
            </w:r>
          </w:p>
        </w:tc>
        <w:tc>
          <w:tcPr>
            <w:tcW w:w="1166" w:type="dxa"/>
          </w:tcPr>
          <w:p w14:paraId="3F5604DB" w14:textId="77777777" w:rsidR="00AF14E6" w:rsidRPr="008502BC" w:rsidRDefault="00AF14E6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62050E16" w14:textId="77777777" w:rsidR="00AF14E6" w:rsidRPr="008502BC" w:rsidRDefault="00AF14E6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F14E6" w:rsidRPr="008502BC" w14:paraId="1BE6A360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6CB4038C" w14:textId="7D9A334E" w:rsidR="00AF14E6" w:rsidRPr="00AF14E6" w:rsidRDefault="00AF14E6" w:rsidP="000D33B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51" w:type="dxa"/>
            <w:vAlign w:val="center"/>
          </w:tcPr>
          <w:p w14:paraId="5425661E" w14:textId="77777777" w:rsidR="00AF14E6" w:rsidRDefault="00AF14E6" w:rsidP="00AF14E6">
            <w:r>
              <w:t>Górecko Stare place i boiska przy byłej Szkole podstawowej 3000 m2</w:t>
            </w:r>
          </w:p>
          <w:p w14:paraId="15B8623D" w14:textId="77777777" w:rsidR="00AF14E6" w:rsidRDefault="00AF14E6" w:rsidP="00AF14E6">
            <w:r>
              <w:t>Górecko Stare – pobocze za starą szkołą 200 m2 oraz od skrzyżowania z drogą powiatową do sklepu i drogi gminne gruntowe ( dz.nr. 395 i 460 ) 1500 m2</w:t>
            </w:r>
          </w:p>
          <w:p w14:paraId="50F91595" w14:textId="17AC67D0" w:rsidR="00AF14E6" w:rsidRPr="00AF14E6" w:rsidRDefault="00AF14E6" w:rsidP="00AF14E6">
            <w:pPr>
              <w:rPr>
                <w:b/>
                <w:bCs/>
              </w:rPr>
            </w:pPr>
            <w:r w:rsidRPr="00AF14E6">
              <w:rPr>
                <w:b/>
                <w:bCs/>
              </w:rPr>
              <w:t>2 razy w sezonie</w:t>
            </w:r>
          </w:p>
        </w:tc>
        <w:tc>
          <w:tcPr>
            <w:tcW w:w="1166" w:type="dxa"/>
          </w:tcPr>
          <w:p w14:paraId="7EBDDB8D" w14:textId="77777777" w:rsidR="00AF14E6" w:rsidRPr="008502BC" w:rsidRDefault="00AF14E6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49CBC0A" w14:textId="77777777" w:rsidR="00AF14E6" w:rsidRPr="008502BC" w:rsidRDefault="00AF14E6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C7C7A" w:rsidRPr="008502BC" w14:paraId="11ECC4DB" w14:textId="77777777" w:rsidTr="006032C6">
        <w:trPr>
          <w:trHeight w:val="910"/>
          <w:jc w:val="center"/>
        </w:trPr>
        <w:tc>
          <w:tcPr>
            <w:tcW w:w="688" w:type="dxa"/>
            <w:vAlign w:val="center"/>
          </w:tcPr>
          <w:p w14:paraId="39DCB3B4" w14:textId="06AFBFB8" w:rsidR="001C7C7A" w:rsidRDefault="001C7C7A" w:rsidP="000D33B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51" w:type="dxa"/>
            <w:vAlign w:val="center"/>
          </w:tcPr>
          <w:p w14:paraId="62E6C1E0" w14:textId="7BDE7B82" w:rsidR="001C7C7A" w:rsidRDefault="001C7C7A" w:rsidP="00AF14E6">
            <w:r w:rsidRPr="001C7C7A">
              <w:t>Józefów dz.nr 52 przy ul. Nowej i ul. W. Broniewskiego – 15000 m2 (targowisko</w:t>
            </w:r>
            <w:r>
              <w:t xml:space="preserve">)  </w:t>
            </w:r>
            <w:r w:rsidRPr="001C7C7A">
              <w:rPr>
                <w:b/>
                <w:bCs/>
              </w:rPr>
              <w:t>3 razy w sezonie</w:t>
            </w:r>
          </w:p>
        </w:tc>
        <w:tc>
          <w:tcPr>
            <w:tcW w:w="1166" w:type="dxa"/>
          </w:tcPr>
          <w:p w14:paraId="49A8A523" w14:textId="77777777" w:rsidR="001C7C7A" w:rsidRPr="008502BC" w:rsidRDefault="001C7C7A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65D405BB" w14:textId="77777777" w:rsidR="001C7C7A" w:rsidRPr="008502BC" w:rsidRDefault="001C7C7A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F550414" w14:textId="77777777" w:rsidR="004E3F71" w:rsidRDefault="004E3F71"/>
    <w:p w14:paraId="3B69319B" w14:textId="77777777" w:rsidR="00AF14E6" w:rsidRDefault="00AF14E6">
      <w:pPr>
        <w:rPr>
          <w:sz w:val="24"/>
          <w:szCs w:val="24"/>
        </w:rPr>
      </w:pPr>
    </w:p>
    <w:p w14:paraId="7626DAD2" w14:textId="7B565E36" w:rsidR="004E3F71" w:rsidRPr="00AF14E6" w:rsidRDefault="00AF14E6">
      <w:pPr>
        <w:rPr>
          <w:sz w:val="24"/>
          <w:szCs w:val="24"/>
        </w:rPr>
      </w:pPr>
      <w:r w:rsidRPr="00AF14E6">
        <w:rPr>
          <w:sz w:val="24"/>
          <w:szCs w:val="24"/>
        </w:rPr>
        <w:t>Zatwierdzam: ……………………………….</w:t>
      </w:r>
    </w:p>
    <w:sectPr w:rsidR="004E3F71" w:rsidRPr="00AF14E6" w:rsidSect="008623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DD7"/>
    <w:multiLevelType w:val="hybridMultilevel"/>
    <w:tmpl w:val="1A6E32AE"/>
    <w:lvl w:ilvl="0" w:tplc="A7364D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82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6FC"/>
    <w:rsid w:val="00130534"/>
    <w:rsid w:val="00145069"/>
    <w:rsid w:val="001C77D2"/>
    <w:rsid w:val="001C7C7A"/>
    <w:rsid w:val="002F543C"/>
    <w:rsid w:val="002F6CE0"/>
    <w:rsid w:val="00330735"/>
    <w:rsid w:val="003822CB"/>
    <w:rsid w:val="004405F1"/>
    <w:rsid w:val="004528D6"/>
    <w:rsid w:val="004570B2"/>
    <w:rsid w:val="004C454B"/>
    <w:rsid w:val="004D4C74"/>
    <w:rsid w:val="004E3F71"/>
    <w:rsid w:val="006032C6"/>
    <w:rsid w:val="00692DBF"/>
    <w:rsid w:val="006A26F0"/>
    <w:rsid w:val="006E6D37"/>
    <w:rsid w:val="00711329"/>
    <w:rsid w:val="00755835"/>
    <w:rsid w:val="00854BAA"/>
    <w:rsid w:val="00862351"/>
    <w:rsid w:val="008A6DAE"/>
    <w:rsid w:val="009049B2"/>
    <w:rsid w:val="009917F2"/>
    <w:rsid w:val="009A1152"/>
    <w:rsid w:val="009F0437"/>
    <w:rsid w:val="00A7666A"/>
    <w:rsid w:val="00A8057E"/>
    <w:rsid w:val="00A868B8"/>
    <w:rsid w:val="00AF14E6"/>
    <w:rsid w:val="00B0304C"/>
    <w:rsid w:val="00B076FC"/>
    <w:rsid w:val="00CB3D93"/>
    <w:rsid w:val="00DE26F2"/>
    <w:rsid w:val="00E15DCC"/>
    <w:rsid w:val="00E26AEC"/>
    <w:rsid w:val="00EE332E"/>
    <w:rsid w:val="00F132DF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BC82"/>
  <w15:docId w15:val="{DF0D1EFA-3020-4AF0-919D-9A842D53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B076F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6F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7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28</cp:revision>
  <dcterms:created xsi:type="dcterms:W3CDTF">2014-11-21T09:14:00Z</dcterms:created>
  <dcterms:modified xsi:type="dcterms:W3CDTF">2026-04-20T10:48:00Z</dcterms:modified>
</cp:coreProperties>
</file>